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481FD8" w:rsidRPr="00E734AE">
        <w:rPr>
          <w:sz w:val="28"/>
          <w:szCs w:val="28"/>
        </w:rPr>
        <w:t>2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E734AE">
        <w:rPr>
          <w:color w:val="000000"/>
          <w:sz w:val="28"/>
          <w:szCs w:val="28"/>
          <w:u w:val="single"/>
        </w:rPr>
        <w:t>16</w:t>
      </w:r>
      <w:r w:rsidR="00481FD8">
        <w:rPr>
          <w:color w:val="000000"/>
          <w:sz w:val="28"/>
          <w:szCs w:val="28"/>
          <w:u w:val="single"/>
        </w:rPr>
        <w:t>.10</w:t>
      </w:r>
      <w:r w:rsidRPr="00DD6610">
        <w:rPr>
          <w:color w:val="000000"/>
          <w:sz w:val="28"/>
          <w:szCs w:val="28"/>
          <w:u w:val="single"/>
        </w:rPr>
        <w:t>.2017 года</w:t>
      </w:r>
      <w:r w:rsidRPr="00DD6610">
        <w:rPr>
          <w:color w:val="000000"/>
          <w:sz w:val="28"/>
          <w:szCs w:val="28"/>
        </w:rPr>
        <w:t xml:space="preserve">, </w:t>
      </w:r>
      <w:r w:rsidR="009E06E8">
        <w:rPr>
          <w:color w:val="000000"/>
          <w:sz w:val="28"/>
          <w:szCs w:val="28"/>
          <w:u w:val="single"/>
        </w:rPr>
        <w:t>15</w:t>
      </w:r>
      <w:r w:rsidRPr="00DD6610">
        <w:rPr>
          <w:color w:val="000000"/>
          <w:sz w:val="28"/>
          <w:szCs w:val="28"/>
          <w:u w:val="single"/>
        </w:rPr>
        <w:t xml:space="preserve">-00 час., </w:t>
      </w:r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с.Арзгир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 Н.А. – методист, секретарь комиссии, директор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Бельченко М.И. – старший методист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Ляшенко М.И. – председатель управляющего совета.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Зинченко В.Ф. 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r w:rsidR="00123C15">
        <w:rPr>
          <w:color w:val="000000"/>
          <w:sz w:val="28"/>
          <w:szCs w:val="28"/>
        </w:rPr>
        <w:t>Н.А.Татарко</w:t>
      </w:r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r w:rsidR="00481FD8">
        <w:rPr>
          <w:color w:val="000000"/>
          <w:sz w:val="28"/>
          <w:szCs w:val="28"/>
        </w:rPr>
        <w:t>Бельченко М.И.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123C15" w:rsidRPr="00F72940">
        <w:rPr>
          <w:color w:val="000000"/>
          <w:sz w:val="28"/>
          <w:szCs w:val="28"/>
        </w:rPr>
        <w:t>В.Ф.Зинченко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9E06E8">
        <w:rPr>
          <w:color w:val="000000"/>
          <w:sz w:val="28"/>
          <w:szCs w:val="28"/>
        </w:rPr>
        <w:t>, Е.И.Шиловская, М.И.</w:t>
      </w:r>
      <w:r w:rsidR="0012271A" w:rsidRPr="00F72940">
        <w:rPr>
          <w:color w:val="000000"/>
          <w:sz w:val="28"/>
          <w:szCs w:val="28"/>
        </w:rPr>
        <w:t>Ляшенко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 xml:space="preserve">комиссию   уведомления С.И.Дьяченко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D81945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F27DCF" w:rsidRDefault="00F27DCF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</w:p>
    <w:p w:rsidR="00F27DCF" w:rsidRPr="00F27DCF" w:rsidRDefault="00F27DCF" w:rsidP="00481FD8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попросила самоотвод от председательствования и предложила для должности председателя для </w:t>
      </w:r>
      <w:r w:rsidR="008B4A84">
        <w:rPr>
          <w:rFonts w:ascii="Times New Roman" w:hAnsi="Times New Roman" w:cs="Times New Roman"/>
          <w:color w:val="000000"/>
          <w:sz w:val="28"/>
          <w:szCs w:val="28"/>
        </w:rPr>
        <w:t>заседания на данной комиссии (16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.2017 г.) кандидатуру  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Бельченко М.И., старшего методиста МКУ ДО ЦДТ</w:t>
      </w:r>
      <w:r w:rsidRPr="00F27DCF">
        <w:rPr>
          <w:rFonts w:ascii="Times New Roman" w:hAnsi="Times New Roman" w:cs="Times New Roman"/>
          <w:sz w:val="28"/>
          <w:szCs w:val="28"/>
        </w:rPr>
        <w:t>.</w:t>
      </w:r>
    </w:p>
    <w:p w:rsidR="00D81945" w:rsidRPr="00F27DCF" w:rsidRDefault="00D81945" w:rsidP="00F27DCF">
      <w:pPr>
        <w:tabs>
          <w:tab w:val="left" w:pos="4536"/>
          <w:tab w:val="left" w:pos="6019"/>
        </w:tabs>
        <w:jc w:val="center"/>
        <w:rPr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</w:t>
      </w:r>
    </w:p>
    <w:p w:rsidR="00D81945" w:rsidRPr="00F27DCF" w:rsidRDefault="00D81945" w:rsidP="00481FD8">
      <w:pPr>
        <w:tabs>
          <w:tab w:val="left" w:pos="4536"/>
          <w:tab w:val="left" w:pos="6019"/>
        </w:tabs>
        <w:ind w:left="-284" w:hanging="284"/>
        <w:jc w:val="both"/>
        <w:rPr>
          <w:b/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       </w:t>
      </w:r>
      <w:r w:rsidR="00F27DCF" w:rsidRPr="00F27DCF">
        <w:rPr>
          <w:color w:val="000000"/>
          <w:sz w:val="28"/>
          <w:szCs w:val="28"/>
        </w:rPr>
        <w:t>2.</w:t>
      </w:r>
      <w:r w:rsidRPr="00F27DCF">
        <w:rPr>
          <w:color w:val="000000"/>
          <w:sz w:val="28"/>
          <w:szCs w:val="28"/>
        </w:rPr>
        <w:t xml:space="preserve"> </w:t>
      </w:r>
      <w:r w:rsidR="00123C15" w:rsidRPr="00F27DCF">
        <w:rPr>
          <w:color w:val="000000"/>
          <w:sz w:val="28"/>
          <w:szCs w:val="28"/>
        </w:rPr>
        <w:t>Н.А.Татарко</w:t>
      </w:r>
      <w:r w:rsidR="00692188" w:rsidRPr="00F27DCF">
        <w:rPr>
          <w:color w:val="000000"/>
          <w:sz w:val="28"/>
          <w:szCs w:val="28"/>
        </w:rPr>
        <w:t xml:space="preserve">, </w:t>
      </w:r>
      <w:r w:rsidRPr="00F27DCF">
        <w:rPr>
          <w:color w:val="000000"/>
          <w:sz w:val="28"/>
          <w:szCs w:val="28"/>
        </w:rPr>
        <w:t>секретаря комиссии</w:t>
      </w:r>
      <w:r w:rsidRPr="00F27DCF">
        <w:rPr>
          <w:i/>
          <w:color w:val="000000"/>
          <w:sz w:val="28"/>
          <w:szCs w:val="28"/>
        </w:rPr>
        <w:t>,</w:t>
      </w:r>
      <w:r w:rsidRPr="00F27DCF">
        <w:rPr>
          <w:color w:val="000000"/>
          <w:sz w:val="28"/>
          <w:szCs w:val="28"/>
        </w:rPr>
        <w:t xml:space="preserve"> которая сообщила следующее.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</w:t>
      </w:r>
      <w:r w:rsidRPr="00F72940">
        <w:rPr>
          <w:sz w:val="28"/>
          <w:szCs w:val="28"/>
        </w:rPr>
        <w:lastRenderedPageBreak/>
        <w:t xml:space="preserve">конфликте интересов или о возможности его возникновения, как только ему станет об этом известно. </w:t>
      </w:r>
    </w:p>
    <w:p w:rsidR="00D81945" w:rsidRPr="00123C15" w:rsidRDefault="00481FD8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16.010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.2017 года в 8-0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час.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кочегара С.И.Дьяченко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92188" w:rsidRPr="00F72940" w:rsidRDefault="00692188" w:rsidP="00D81945">
      <w:pPr>
        <w:ind w:firstLine="540"/>
        <w:jc w:val="both"/>
        <w:rPr>
          <w:sz w:val="28"/>
          <w:szCs w:val="28"/>
        </w:rPr>
      </w:pPr>
      <w:r w:rsidRPr="00F72940">
        <w:rPr>
          <w:sz w:val="28"/>
          <w:szCs w:val="28"/>
        </w:rPr>
        <w:t xml:space="preserve">Дьяченко С.И. находится в близких родственных отношениях с директором МКУ ДО ЦДТ - Т.Е.Дьяченко, а именно является её мужем. </w:t>
      </w:r>
    </w:p>
    <w:p w:rsidR="00D81945" w:rsidRPr="00F72940" w:rsidRDefault="00D81945" w:rsidP="00D81945">
      <w:pPr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10 Федерального закона от 25.12.2008 №273-ФЗ «О противодействии коррупции»</w:t>
      </w:r>
      <w:bookmarkStart w:id="0" w:name="Par0"/>
      <w:bookmarkEnd w:id="0"/>
      <w:r w:rsidRPr="00F7294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</w:t>
      </w:r>
      <w:r w:rsidRPr="009A2AC6">
        <w:rPr>
          <w:sz w:val="28"/>
          <w:szCs w:val="28"/>
        </w:rPr>
        <w:t>или иными близкими отношениями.</w:t>
      </w:r>
    </w:p>
    <w:p w:rsidR="00692188" w:rsidRDefault="00D81945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В тот же день, </w:t>
      </w:r>
      <w:r w:rsidR="00481FD8">
        <w:rPr>
          <w:rFonts w:ascii="Times New Roman" w:hAnsi="Times New Roman" w:cs="Times New Roman"/>
          <w:b w:val="0"/>
          <w:sz w:val="28"/>
          <w:szCs w:val="28"/>
        </w:rPr>
        <w:t>16</w:t>
      </w:r>
      <w:r w:rsidR="009E06E8">
        <w:rPr>
          <w:rFonts w:ascii="Times New Roman" w:hAnsi="Times New Roman" w:cs="Times New Roman"/>
          <w:b w:val="0"/>
          <w:sz w:val="28"/>
          <w:szCs w:val="28"/>
        </w:rPr>
        <w:t>.</w:t>
      </w:r>
      <w:r w:rsidR="00481FD8">
        <w:rPr>
          <w:rFonts w:ascii="Times New Roman" w:hAnsi="Times New Roman" w:cs="Times New Roman"/>
          <w:b w:val="0"/>
          <w:sz w:val="28"/>
          <w:szCs w:val="28"/>
        </w:rPr>
        <w:t>10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.2017 г.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, уведомление было передано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секретарём председателю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комиссии Т.Е.Дьяченко, которая поручила собрать комиссию по соблюдению требований к служебному поведению работников МКУ ДО ЦДТ  и урегулированию конфликта интересов.</w:t>
      </w:r>
    </w:p>
    <w:p w:rsidR="00F72940" w:rsidRDefault="00F72940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М.И.Ляшенко, члена комиссии, председателя Управляющего совета МКУ ДО ЦДТ, которая сказала, что не видит конфликта интересов по сезонной должности «кочег</w:t>
      </w:r>
      <w:r w:rsidR="00A2002F">
        <w:rPr>
          <w:rFonts w:ascii="Times New Roman" w:hAnsi="Times New Roman" w:cs="Times New Roman"/>
          <w:b w:val="0"/>
          <w:sz w:val="28"/>
          <w:szCs w:val="28"/>
        </w:rPr>
        <w:t>ар», в связи с отсутствием прямой подчинённости и подконтрольности.</w:t>
      </w:r>
    </w:p>
    <w:p w:rsidR="00F72940" w:rsidRPr="00F72940" w:rsidRDefault="00481FD8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Бельченко М.И.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комиссии, которая предложила проголосовать. </w:t>
      </w:r>
    </w:p>
    <w:p w:rsidR="00F72940" w:rsidRPr="00F72940" w:rsidRDefault="00F72940" w:rsidP="00F72940">
      <w:pPr>
        <w:ind w:firstLine="540"/>
        <w:jc w:val="both"/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ИТОГИ голосования: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</w:p>
    <w:p w:rsidR="00F72940" w:rsidRPr="00F72940" w:rsidRDefault="009E06E8" w:rsidP="00F7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- 7</w:t>
      </w:r>
      <w:r w:rsidR="00F72940" w:rsidRPr="00F72940">
        <w:rPr>
          <w:color w:val="000000"/>
          <w:sz w:val="28"/>
          <w:szCs w:val="28"/>
        </w:rPr>
        <w:t xml:space="preserve"> чел.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«против»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«воздержались»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(единогласно)</w:t>
      </w:r>
    </w:p>
    <w:p w:rsidR="00F72940" w:rsidRDefault="00F72940" w:rsidP="00F72940">
      <w:pPr>
        <w:rPr>
          <w:b/>
          <w:color w:val="000000"/>
          <w:sz w:val="28"/>
          <w:szCs w:val="28"/>
        </w:rPr>
      </w:pPr>
    </w:p>
    <w:p w:rsidR="00692188" w:rsidRPr="00F72940" w:rsidRDefault="00F72940" w:rsidP="00F729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81945" w:rsidRDefault="00F72940" w:rsidP="009364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940">
        <w:rPr>
          <w:sz w:val="28"/>
          <w:szCs w:val="28"/>
        </w:rPr>
        <w:t>В соответствии с порядком работы комиссии, по итогам рассмотрения вопроса о поступившем уведомлении кочегара С.И.Дьяченко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п</w:t>
      </w:r>
      <w:r w:rsidRPr="00F72940">
        <w:rPr>
          <w:sz w:val="28"/>
          <w:szCs w:val="28"/>
        </w:rPr>
        <w:t xml:space="preserve">ризнать, что при </w:t>
      </w:r>
    </w:p>
    <w:p w:rsidR="0093643B" w:rsidRDefault="0093643B" w:rsidP="0093643B">
      <w:pPr>
        <w:ind w:firstLine="540"/>
        <w:jc w:val="both"/>
        <w:rPr>
          <w:sz w:val="28"/>
          <w:szCs w:val="28"/>
        </w:rPr>
      </w:pPr>
    </w:p>
    <w:p w:rsidR="0093643B" w:rsidRDefault="0093643B" w:rsidP="0093643B">
      <w:pPr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1" descr="F:\сканы протоколы\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отоколы\№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A083B"/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right"/>
        <w:rPr>
          <w:b/>
        </w:rPr>
      </w:pPr>
    </w:p>
    <w:p w:rsidR="00D81945" w:rsidRDefault="00D81945" w:rsidP="00D81945">
      <w:pPr>
        <w:rPr>
          <w:b/>
        </w:rPr>
      </w:pPr>
    </w:p>
    <w:p w:rsidR="002C6475" w:rsidRDefault="00CB0663"/>
    <w:sectPr w:rsidR="002C6475" w:rsidSect="00B1761A">
      <w:footerReference w:type="even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63" w:rsidRDefault="00CB0663" w:rsidP="00567B48">
      <w:r>
        <w:separator/>
      </w:r>
    </w:p>
  </w:endnote>
  <w:endnote w:type="continuationSeparator" w:id="1">
    <w:p w:rsidR="00CB0663" w:rsidRDefault="00CB0663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D72776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CB0663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CB0663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63" w:rsidRDefault="00CB0663" w:rsidP="00567B48">
      <w:r>
        <w:separator/>
      </w:r>
    </w:p>
  </w:footnote>
  <w:footnote w:type="continuationSeparator" w:id="1">
    <w:p w:rsidR="00CB0663" w:rsidRDefault="00CB0663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945"/>
    <w:rsid w:val="00070533"/>
    <w:rsid w:val="00120A20"/>
    <w:rsid w:val="0012271A"/>
    <w:rsid w:val="00123C15"/>
    <w:rsid w:val="001D57B1"/>
    <w:rsid w:val="0020588F"/>
    <w:rsid w:val="00250866"/>
    <w:rsid w:val="002A24E9"/>
    <w:rsid w:val="002D44F0"/>
    <w:rsid w:val="002E4DFA"/>
    <w:rsid w:val="0038250B"/>
    <w:rsid w:val="003C1145"/>
    <w:rsid w:val="003D58F6"/>
    <w:rsid w:val="00481E4A"/>
    <w:rsid w:val="00481FD8"/>
    <w:rsid w:val="004B61A9"/>
    <w:rsid w:val="004B6830"/>
    <w:rsid w:val="00527191"/>
    <w:rsid w:val="00567B48"/>
    <w:rsid w:val="006457D8"/>
    <w:rsid w:val="00692188"/>
    <w:rsid w:val="007A0508"/>
    <w:rsid w:val="008449ED"/>
    <w:rsid w:val="008B4A84"/>
    <w:rsid w:val="0093643B"/>
    <w:rsid w:val="009A2AC6"/>
    <w:rsid w:val="009C33CF"/>
    <w:rsid w:val="009E06E8"/>
    <w:rsid w:val="009F4521"/>
    <w:rsid w:val="00A2002F"/>
    <w:rsid w:val="00AE56AD"/>
    <w:rsid w:val="00B6381C"/>
    <w:rsid w:val="00B850B9"/>
    <w:rsid w:val="00C771EB"/>
    <w:rsid w:val="00C8223B"/>
    <w:rsid w:val="00C9354C"/>
    <w:rsid w:val="00CB0663"/>
    <w:rsid w:val="00CD57F5"/>
    <w:rsid w:val="00D72776"/>
    <w:rsid w:val="00D81945"/>
    <w:rsid w:val="00D93839"/>
    <w:rsid w:val="00DA083B"/>
    <w:rsid w:val="00DA5980"/>
    <w:rsid w:val="00DD6610"/>
    <w:rsid w:val="00E56572"/>
    <w:rsid w:val="00E571CB"/>
    <w:rsid w:val="00E734AE"/>
    <w:rsid w:val="00F27DCF"/>
    <w:rsid w:val="00F72940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4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2017-02-09T08:06:00Z</cp:lastPrinted>
  <dcterms:created xsi:type="dcterms:W3CDTF">2017-02-09T07:04:00Z</dcterms:created>
  <dcterms:modified xsi:type="dcterms:W3CDTF">2019-06-25T05:38:00Z</dcterms:modified>
</cp:coreProperties>
</file>